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08:40 (ежедневно); 12:55 (ежедневно); 13:25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08:45 (ежедневно); 13:00 (ежедневно); 13:30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05:43; 08:43 (ежедневно); 12:58 (ежедневно); 13:28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11:25 (ежедневно); 15:40 (ежедневно); 16:10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12:45 (ежедневно); 17:15 (ежедневно); 17:45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15:20 (ежедневно); 20:05 (ежедневно); 20:35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